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B857A" w14:textId="6022D2D8" w:rsidR="00E0207C" w:rsidRDefault="00AA7CB9" w:rsidP="00E0207C">
      <w:pPr>
        <w:shd w:val="clear" w:color="FFFF99" w:fill="auto"/>
        <w:rPr>
          <w:rFonts w:ascii="Calibri" w:hAnsi="Calibri"/>
          <w:b/>
          <w:lang w:val="fr-FR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F62B6" wp14:editId="181A1B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0" cy="16002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9772676" w14:textId="27F37D17" w:rsidR="0031094D" w:rsidRPr="00E0207C" w:rsidRDefault="0031094D" w:rsidP="00E0207C">
                            <w:pPr>
                              <w:shd w:val="clear" w:color="FFFF99" w:fill="auto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0207C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fr-FR"/>
                              </w:rPr>
                              <w:t>Ap</w:t>
                            </w:r>
                            <w:r w:rsidR="005A6AD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fr-FR"/>
                              </w:rPr>
                              <w:t>proche de la STIMULATION BASALE</w:t>
                            </w:r>
                            <w:r w:rsidRPr="00E0207C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7B0B652A" w14:textId="3D48F49B" w:rsidR="0031094D" w:rsidRPr="00713204" w:rsidRDefault="00876FD5" w:rsidP="00876FD5">
                            <w:pPr>
                              <w:shd w:val="clear" w:color="FFFF99" w:fill="auto"/>
                              <w:ind w:left="708" w:firstLine="708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713204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fr-CH"/>
                              </w:rPr>
                              <w:t xml:space="preserve">         </w:t>
                            </w:r>
                            <w:r w:rsidR="0031094D" w:rsidRPr="00713204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fr-CH"/>
                              </w:rPr>
                              <w:t>Module II</w:t>
                            </w:r>
                          </w:p>
                          <w:p w14:paraId="7F34F676" w14:textId="77777777" w:rsidR="0031094D" w:rsidRPr="00E0207C" w:rsidRDefault="0031094D" w:rsidP="00E0207C">
                            <w:pPr>
                              <w:shd w:val="clear" w:color="FFFF99" w:fill="auto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</w:p>
                          <w:p w14:paraId="79B27504" w14:textId="37123F9C" w:rsidR="0031094D" w:rsidRPr="00713204" w:rsidRDefault="0031094D" w:rsidP="00876FD5">
                            <w:pPr>
                              <w:shd w:val="clear" w:color="FFFF99" w:fill="auto"/>
                              <w:ind w:firstLine="708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713204">
                              <w:rPr>
                                <w:rFonts w:ascii="Calibri" w:hAnsi="Calibri"/>
                                <w:b/>
                                <w:lang w:val="fr-CH"/>
                              </w:rPr>
                              <w:t xml:space="preserve">selon le </w:t>
                            </w:r>
                            <w:r w:rsidRPr="00713204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fr-CH"/>
                              </w:rPr>
                              <w:t>Prof. Andreas Fröhlich</w:t>
                            </w:r>
                          </w:p>
                          <w:p w14:paraId="35268AEC" w14:textId="77777777" w:rsidR="00AA7CB9" w:rsidRPr="00713204" w:rsidRDefault="00AA7CB9" w:rsidP="00876FD5">
                            <w:pPr>
                              <w:shd w:val="clear" w:color="FFFF99" w:fill="auto"/>
                              <w:ind w:firstLine="708"/>
                              <w:rPr>
                                <w:rFonts w:ascii="Calibri" w:hAnsi="Calibri"/>
                                <w:b/>
                                <w:lang w:val="fr-CH"/>
                              </w:rPr>
                            </w:pPr>
                          </w:p>
                          <w:p w14:paraId="0ED325D1" w14:textId="77777777" w:rsidR="006F75AF" w:rsidRPr="00713204" w:rsidRDefault="006F75AF" w:rsidP="00AA7CB9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  <w:lang w:val="fr-CH"/>
                              </w:rPr>
                            </w:pPr>
                          </w:p>
                          <w:p w14:paraId="2D2D125F" w14:textId="77777777" w:rsidR="00AA7CB9" w:rsidRPr="00713204" w:rsidRDefault="00AA7CB9" w:rsidP="00AA7CB9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713204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  <w:lang w:val="fr-CH"/>
                              </w:rPr>
                              <w:t>Laetitia Hanser, formatrice certifiée</w:t>
                            </w:r>
                          </w:p>
                          <w:p w14:paraId="7E01FBFD" w14:textId="77777777" w:rsidR="00AA7CB9" w:rsidRPr="00713204" w:rsidRDefault="00AA7CB9" w:rsidP="00876FD5">
                            <w:pPr>
                              <w:shd w:val="clear" w:color="FFFF99" w:fill="auto"/>
                              <w:ind w:firstLine="708"/>
                              <w:rPr>
                                <w:rFonts w:ascii="Calibri" w:hAnsi="Calibri"/>
                                <w:b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F62B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270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" filled="f" stroked="f">
                <v:textbox>
                  <w:txbxContent>
                    <w:p w14:paraId="49772676" w14:textId="27F37D17" w:rsidR="0031094D" w:rsidRPr="00E0207C" w:rsidRDefault="0031094D" w:rsidP="00E0207C">
                      <w:pPr>
                        <w:shd w:val="clear" w:color="FFFF99" w:fill="auto"/>
                        <w:rPr>
                          <w:rFonts w:ascii="Calibri" w:hAnsi="Calibri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E0207C">
                        <w:rPr>
                          <w:rFonts w:ascii="Calibri" w:hAnsi="Calibri"/>
                          <w:b/>
                          <w:sz w:val="28"/>
                          <w:szCs w:val="28"/>
                          <w:lang w:val="fr-FR"/>
                        </w:rPr>
                        <w:t>Ap</w:t>
                      </w:r>
                      <w:r w:rsidR="005A6AD0">
                        <w:rPr>
                          <w:rFonts w:ascii="Calibri" w:hAnsi="Calibri"/>
                          <w:b/>
                          <w:sz w:val="28"/>
                          <w:szCs w:val="28"/>
                          <w:lang w:val="fr-FR"/>
                        </w:rPr>
                        <w:t>proche de la STIMULATION BASALE</w:t>
                      </w:r>
                      <w:r w:rsidRPr="00E0207C">
                        <w:rPr>
                          <w:rFonts w:ascii="Calibri" w:hAnsi="Calibri"/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7B0B652A" w14:textId="3D48F49B" w:rsidR="0031094D" w:rsidRPr="00713204" w:rsidRDefault="00876FD5" w:rsidP="00876FD5">
                      <w:pPr>
                        <w:shd w:val="clear" w:color="FFFF99" w:fill="auto"/>
                        <w:ind w:left="708" w:firstLine="708"/>
                        <w:rPr>
                          <w:rFonts w:ascii="Calibri" w:hAnsi="Calibri"/>
                          <w:b/>
                          <w:sz w:val="28"/>
                          <w:szCs w:val="28"/>
                          <w:lang w:val="fr-CH"/>
                        </w:rPr>
                      </w:pPr>
                      <w:r w:rsidRPr="00713204">
                        <w:rPr>
                          <w:rFonts w:ascii="Calibri" w:hAnsi="Calibri"/>
                          <w:b/>
                          <w:sz w:val="28"/>
                          <w:szCs w:val="28"/>
                          <w:lang w:val="fr-CH"/>
                        </w:rPr>
                        <w:t xml:space="preserve">         </w:t>
                      </w:r>
                      <w:r w:rsidR="0031094D" w:rsidRPr="00713204">
                        <w:rPr>
                          <w:rFonts w:ascii="Calibri" w:hAnsi="Calibri"/>
                          <w:b/>
                          <w:sz w:val="28"/>
                          <w:szCs w:val="28"/>
                          <w:lang w:val="fr-CH"/>
                        </w:rPr>
                        <w:t>Module II</w:t>
                      </w:r>
                    </w:p>
                    <w:p w14:paraId="7F34F676" w14:textId="77777777" w:rsidR="0031094D" w:rsidRPr="00E0207C" w:rsidRDefault="0031094D" w:rsidP="00E0207C">
                      <w:pPr>
                        <w:shd w:val="clear" w:color="FFFF99" w:fill="auto"/>
                        <w:rPr>
                          <w:rFonts w:ascii="Calibri" w:hAnsi="Calibri"/>
                          <w:b/>
                          <w:lang w:val="fr-FR"/>
                        </w:rPr>
                      </w:pPr>
                    </w:p>
                    <w:p w14:paraId="79B27504" w14:textId="37123F9C" w:rsidR="0031094D" w:rsidRPr="00713204" w:rsidRDefault="0031094D" w:rsidP="00876FD5">
                      <w:pPr>
                        <w:shd w:val="clear" w:color="FFFF99" w:fill="auto"/>
                        <w:ind w:firstLine="708"/>
                        <w:rPr>
                          <w:rFonts w:ascii="Calibri" w:hAnsi="Calibri"/>
                          <w:b/>
                          <w:sz w:val="28"/>
                          <w:szCs w:val="28"/>
                          <w:lang w:val="fr-CH"/>
                        </w:rPr>
                      </w:pPr>
                      <w:r w:rsidRPr="00713204">
                        <w:rPr>
                          <w:rFonts w:ascii="Calibri" w:hAnsi="Calibri"/>
                          <w:b/>
                          <w:lang w:val="fr-CH"/>
                        </w:rPr>
                        <w:t xml:space="preserve">selon le </w:t>
                      </w:r>
                      <w:r w:rsidRPr="00713204">
                        <w:rPr>
                          <w:rFonts w:ascii="Calibri" w:hAnsi="Calibri"/>
                          <w:b/>
                          <w:sz w:val="28"/>
                          <w:szCs w:val="28"/>
                          <w:lang w:val="fr-CH"/>
                        </w:rPr>
                        <w:t>Prof. Andreas Fröhlich</w:t>
                      </w:r>
                    </w:p>
                    <w:p w14:paraId="35268AEC" w14:textId="77777777" w:rsidR="00AA7CB9" w:rsidRPr="00713204" w:rsidRDefault="00AA7CB9" w:rsidP="00876FD5">
                      <w:pPr>
                        <w:shd w:val="clear" w:color="FFFF99" w:fill="auto"/>
                        <w:ind w:firstLine="708"/>
                        <w:rPr>
                          <w:rFonts w:ascii="Calibri" w:hAnsi="Calibri"/>
                          <w:b/>
                          <w:lang w:val="fr-CH"/>
                        </w:rPr>
                      </w:pPr>
                    </w:p>
                    <w:p w14:paraId="0ED325D1" w14:textId="77777777" w:rsidR="006F75AF" w:rsidRPr="00713204" w:rsidRDefault="006F75AF" w:rsidP="00AA7CB9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  <w:lang w:val="fr-CH"/>
                        </w:rPr>
                      </w:pPr>
                    </w:p>
                    <w:p w14:paraId="2D2D125F" w14:textId="77777777" w:rsidR="00AA7CB9" w:rsidRPr="00713204" w:rsidRDefault="00AA7CB9" w:rsidP="00AA7CB9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  <w:lang w:val="fr-CH"/>
                        </w:rPr>
                      </w:pPr>
                      <w:r w:rsidRPr="00713204">
                        <w:rPr>
                          <w:rFonts w:ascii="Calibri" w:hAnsi="Calibri"/>
                          <w:i/>
                          <w:sz w:val="20"/>
                          <w:szCs w:val="20"/>
                          <w:lang w:val="fr-CH"/>
                        </w:rPr>
                        <w:t>Laetitia Hanser, formatrice certifiée</w:t>
                      </w:r>
                    </w:p>
                    <w:p w14:paraId="7E01FBFD" w14:textId="77777777" w:rsidR="00AA7CB9" w:rsidRPr="00713204" w:rsidRDefault="00AA7CB9" w:rsidP="00876FD5">
                      <w:pPr>
                        <w:shd w:val="clear" w:color="FFFF99" w:fill="auto"/>
                        <w:ind w:firstLine="708"/>
                        <w:rPr>
                          <w:rFonts w:ascii="Calibri" w:hAnsi="Calibri"/>
                          <w:b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6AD0">
        <w:rPr>
          <w:rFonts w:ascii="Calibri" w:hAnsi="Calibri"/>
          <w:b/>
          <w:noProof/>
          <w:lang w:val="fr-CH" w:eastAsia="fr-CH"/>
        </w:rPr>
        <w:drawing>
          <wp:anchor distT="0" distB="0" distL="114300" distR="114300" simplePos="0" relativeHeight="251662336" behindDoc="0" locked="0" layoutInCell="1" allowOverlap="1" wp14:anchorId="2C91E576" wp14:editId="32FFA0A8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1008380" cy="1002665"/>
            <wp:effectExtent l="0" t="0" r="762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94D">
        <w:rPr>
          <w:rFonts w:ascii="Calibri" w:hAnsi="Calibri"/>
          <w:b/>
          <w:lang w:val="fr-FR"/>
        </w:rPr>
        <w:tab/>
      </w:r>
    </w:p>
    <w:p w14:paraId="7A0FF049" w14:textId="6499E5EE" w:rsidR="005A6AD0" w:rsidRPr="005A6AD0" w:rsidRDefault="0031094D" w:rsidP="005A6AD0">
      <w:pPr>
        <w:ind w:left="360"/>
        <w:jc w:val="both"/>
        <w:rPr>
          <w:b/>
          <w:sz w:val="18"/>
          <w:szCs w:val="18"/>
          <w:u w:val="single"/>
        </w:rPr>
      </w:pPr>
      <w:r w:rsidRPr="005A6AD0">
        <w:rPr>
          <w:rFonts w:ascii="Calibri" w:hAnsi="Calibri"/>
          <w:b/>
          <w:lang w:val="fr-FR"/>
        </w:rPr>
        <w:t xml:space="preserve">           </w:t>
      </w:r>
      <w:r w:rsidRPr="005A6AD0">
        <w:rPr>
          <w:rFonts w:ascii="Calibri" w:hAnsi="Calibri"/>
          <w:b/>
          <w:lang w:val="fr-FR"/>
        </w:rPr>
        <w:tab/>
      </w:r>
      <w:r w:rsidRPr="005A6AD0">
        <w:rPr>
          <w:rFonts w:ascii="Calibri" w:hAnsi="Calibri"/>
          <w:b/>
          <w:lang w:val="fr-FR"/>
        </w:rPr>
        <w:tab/>
      </w:r>
      <w:r w:rsidR="005A6AD0" w:rsidRPr="005A6AD0">
        <w:rPr>
          <w:rFonts w:ascii="Calibri" w:hAnsi="Calibri"/>
          <w:b/>
          <w:lang w:val="fr-FR"/>
        </w:rPr>
        <w:tab/>
      </w:r>
      <w:r w:rsidR="005A6AD0" w:rsidRPr="005A6AD0">
        <w:rPr>
          <w:rFonts w:ascii="Calibri" w:hAnsi="Calibri"/>
          <w:b/>
          <w:lang w:val="fr-FR"/>
        </w:rPr>
        <w:tab/>
      </w:r>
      <w:r w:rsidRPr="005A6AD0">
        <w:rPr>
          <w:rFonts w:ascii="Calibri" w:hAnsi="Calibri"/>
          <w:b/>
          <w:lang w:val="fr-FR"/>
        </w:rPr>
        <w:tab/>
      </w:r>
      <w:r w:rsidRPr="005A6AD0">
        <w:rPr>
          <w:rFonts w:ascii="Calibri" w:hAnsi="Calibri"/>
          <w:b/>
          <w:lang w:val="fr-FR"/>
        </w:rPr>
        <w:tab/>
      </w:r>
      <w:r w:rsidR="005A6AD0" w:rsidRPr="005A6AD0">
        <w:rPr>
          <w:rFonts w:ascii="Calibri" w:hAnsi="Calibri"/>
          <w:b/>
          <w:sz w:val="18"/>
          <w:szCs w:val="18"/>
          <w:lang w:val="fr-FR"/>
        </w:rPr>
        <w:t xml:space="preserve">      </w:t>
      </w:r>
      <w:r w:rsidR="005A6AD0" w:rsidRPr="005A6AD0">
        <w:rPr>
          <w:i/>
          <w:sz w:val="18"/>
          <w:szCs w:val="18"/>
        </w:rPr>
        <w:t>BASALE STIMULATION</w:t>
      </w:r>
      <w:r w:rsidR="005A6AD0" w:rsidRPr="005A6AD0">
        <w:rPr>
          <w:rFonts w:ascii="Cambria" w:hAnsi="Cambria"/>
          <w:sz w:val="18"/>
          <w:szCs w:val="18"/>
        </w:rPr>
        <w:t>®</w:t>
      </w:r>
    </w:p>
    <w:p w14:paraId="356BFA8C" w14:textId="6C50FD3D" w:rsidR="0031094D" w:rsidRPr="0031094D" w:rsidRDefault="0031094D" w:rsidP="00E0207C">
      <w:pPr>
        <w:shd w:val="clear" w:color="FFFF99" w:fill="auto"/>
        <w:rPr>
          <w:rFonts w:asciiTheme="majorHAnsi" w:hAnsiTheme="majorHAnsi"/>
          <w:b/>
          <w:lang w:val="fr-FR"/>
        </w:rPr>
      </w:pPr>
      <w:r>
        <w:rPr>
          <w:rFonts w:ascii="Calibri" w:hAnsi="Calibri"/>
          <w:b/>
          <w:lang w:val="fr-FR"/>
        </w:rPr>
        <w:tab/>
      </w:r>
      <w:r w:rsidR="005A6AD0">
        <w:rPr>
          <w:rFonts w:ascii="Calibri" w:hAnsi="Calibri"/>
          <w:b/>
          <w:lang w:val="fr-FR"/>
        </w:rPr>
        <w:tab/>
      </w:r>
      <w:r w:rsidR="005A6AD0">
        <w:rPr>
          <w:rFonts w:ascii="Calibri" w:hAnsi="Calibri"/>
          <w:b/>
          <w:lang w:val="fr-FR"/>
        </w:rPr>
        <w:tab/>
      </w:r>
      <w:r w:rsidR="005A6AD0">
        <w:rPr>
          <w:rFonts w:ascii="Calibri" w:hAnsi="Calibri"/>
          <w:b/>
          <w:lang w:val="fr-FR"/>
        </w:rPr>
        <w:tab/>
      </w:r>
      <w:r w:rsidR="005A6AD0">
        <w:rPr>
          <w:rFonts w:ascii="Calibri" w:hAnsi="Calibri"/>
          <w:b/>
          <w:lang w:val="fr-FR"/>
        </w:rPr>
        <w:tab/>
      </w:r>
      <w:r w:rsidR="005A6AD0">
        <w:rPr>
          <w:rFonts w:ascii="Calibri" w:hAnsi="Calibri"/>
          <w:b/>
          <w:lang w:val="fr-FR"/>
        </w:rPr>
        <w:tab/>
      </w:r>
      <w:r w:rsidR="005A6AD0">
        <w:rPr>
          <w:rFonts w:ascii="Calibri" w:hAnsi="Calibri"/>
          <w:b/>
          <w:lang w:val="fr-FR"/>
        </w:rPr>
        <w:tab/>
      </w:r>
    </w:p>
    <w:p w14:paraId="1BA288A8" w14:textId="709F59CA" w:rsidR="00BD3507" w:rsidRPr="00AA7CB9" w:rsidRDefault="0031094D" w:rsidP="00AA7CB9">
      <w:pPr>
        <w:shd w:val="clear" w:color="FFFF99" w:fill="auto"/>
        <w:rPr>
          <w:rFonts w:ascii="Calibri" w:hAnsi="Calibri"/>
          <w:b/>
          <w:lang w:val="fr-FR"/>
        </w:rPr>
      </w:pP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</w:p>
    <w:p w14:paraId="4EF2B822" w14:textId="55FDE583" w:rsidR="00B331BA" w:rsidRPr="00DF183C" w:rsidRDefault="00DB4F02" w:rsidP="001C7EDB">
      <w:pPr>
        <w:jc w:val="both"/>
        <w:rPr>
          <w:rFonts w:asciiTheme="majorHAnsi" w:hAnsiTheme="majorHAnsi"/>
          <w:lang w:val="fr-FR"/>
        </w:rPr>
      </w:pPr>
      <w:r w:rsidRPr="00E0207C">
        <w:rPr>
          <w:rFonts w:ascii="Calibri" w:hAnsi="Calibri"/>
          <w:lang w:val="fr-FR"/>
        </w:rPr>
        <w:t>Ce cours est une suite de l’introduction aux fondamentaux d</w:t>
      </w:r>
      <w:r w:rsidR="00242223">
        <w:rPr>
          <w:rFonts w:ascii="Calibri" w:hAnsi="Calibri"/>
          <w:lang w:val="fr-FR"/>
        </w:rPr>
        <w:t>e l’approche de la Stimulation b</w:t>
      </w:r>
      <w:r w:rsidR="00E0207C">
        <w:rPr>
          <w:rFonts w:ascii="Calibri" w:hAnsi="Calibri"/>
          <w:lang w:val="fr-FR"/>
        </w:rPr>
        <w:t>a</w:t>
      </w:r>
      <w:r w:rsidR="00242223">
        <w:rPr>
          <w:rFonts w:ascii="Calibri" w:hAnsi="Calibri"/>
          <w:lang w:val="fr-FR"/>
        </w:rPr>
        <w:t>sale</w:t>
      </w:r>
      <w:r w:rsidR="00DF183C">
        <w:rPr>
          <w:rFonts w:ascii="Calibri" w:hAnsi="Calibri"/>
          <w:lang w:val="fr-FR"/>
        </w:rPr>
        <w:t xml:space="preserve"> et </w:t>
      </w:r>
      <w:r w:rsidR="00B331BA" w:rsidRPr="00E0207C">
        <w:rPr>
          <w:rFonts w:ascii="Calibri" w:hAnsi="Calibri"/>
          <w:lang w:val="fr-FR"/>
        </w:rPr>
        <w:t xml:space="preserve">servira aux participantes et participants à </w:t>
      </w:r>
      <w:r w:rsidR="00DF183C">
        <w:rPr>
          <w:rFonts w:ascii="Calibri" w:hAnsi="Calibri"/>
          <w:lang w:val="fr-FR"/>
        </w:rPr>
        <w:t xml:space="preserve">augmenter et </w:t>
      </w:r>
      <w:r w:rsidR="00B331BA" w:rsidRPr="00E0207C">
        <w:rPr>
          <w:rFonts w:ascii="Calibri" w:hAnsi="Calibri"/>
          <w:lang w:val="fr-FR"/>
        </w:rPr>
        <w:t>diversifier</w:t>
      </w:r>
      <w:r w:rsidR="00DF183C">
        <w:rPr>
          <w:rFonts w:ascii="Calibri" w:hAnsi="Calibri"/>
          <w:lang w:val="fr-FR"/>
        </w:rPr>
        <w:t xml:space="preserve"> les connaissances acquises</w:t>
      </w:r>
      <w:r w:rsidR="0031094D">
        <w:rPr>
          <w:rFonts w:ascii="Calibri" w:hAnsi="Calibri"/>
          <w:lang w:val="fr-FR"/>
        </w:rPr>
        <w:t>.</w:t>
      </w:r>
    </w:p>
    <w:p w14:paraId="508EC5B2" w14:textId="77777777" w:rsidR="00B331BA" w:rsidRDefault="00B331BA" w:rsidP="001C7EDB">
      <w:pPr>
        <w:jc w:val="both"/>
        <w:rPr>
          <w:rFonts w:ascii="Calibri" w:hAnsi="Calibri"/>
          <w:lang w:val="fr-FR"/>
        </w:rPr>
      </w:pPr>
    </w:p>
    <w:p w14:paraId="3A7DDC06" w14:textId="644A8D11" w:rsidR="00E0207C" w:rsidRDefault="00DB4F02" w:rsidP="001C7EDB">
      <w:pPr>
        <w:jc w:val="both"/>
        <w:rPr>
          <w:rFonts w:ascii="Calibri" w:hAnsi="Calibri"/>
          <w:lang w:val="fr-FR"/>
        </w:rPr>
      </w:pPr>
      <w:r w:rsidRPr="00E0207C">
        <w:rPr>
          <w:rFonts w:ascii="Calibri" w:hAnsi="Calibri"/>
          <w:lang w:val="fr-FR"/>
        </w:rPr>
        <w:t>L’application pratique de la S</w:t>
      </w:r>
      <w:r w:rsidR="00E0207C">
        <w:rPr>
          <w:rFonts w:ascii="Calibri" w:hAnsi="Calibri"/>
          <w:lang w:val="fr-FR"/>
        </w:rPr>
        <w:t xml:space="preserve">timulation </w:t>
      </w:r>
      <w:r w:rsidR="00242223">
        <w:rPr>
          <w:rFonts w:ascii="Calibri" w:hAnsi="Calibri"/>
          <w:lang w:val="fr-FR"/>
        </w:rPr>
        <w:t>basale</w:t>
      </w:r>
      <w:r w:rsidRPr="00E0207C">
        <w:rPr>
          <w:rFonts w:ascii="Calibri" w:hAnsi="Calibri"/>
          <w:lang w:val="fr-FR"/>
        </w:rPr>
        <w:t xml:space="preserve"> demande la prise en compte de tous le</w:t>
      </w:r>
      <w:r w:rsidR="00E0207C">
        <w:rPr>
          <w:rFonts w:ascii="Calibri" w:hAnsi="Calibri"/>
          <w:lang w:val="fr-FR"/>
        </w:rPr>
        <w:t>s aspects de vie, q</w:t>
      </w:r>
      <w:r w:rsidRPr="00E0207C">
        <w:rPr>
          <w:rFonts w:ascii="Calibri" w:hAnsi="Calibri"/>
          <w:lang w:val="fr-FR"/>
        </w:rPr>
        <w:t xml:space="preserve">ue ce </w:t>
      </w:r>
      <w:r w:rsidR="001F383D">
        <w:rPr>
          <w:rFonts w:ascii="Calibri" w:hAnsi="Calibri"/>
          <w:lang w:val="fr-FR"/>
        </w:rPr>
        <w:t xml:space="preserve">soit dans les actes de soins, les </w:t>
      </w:r>
      <w:r w:rsidRPr="00E0207C">
        <w:rPr>
          <w:rFonts w:ascii="Calibri" w:hAnsi="Calibri"/>
          <w:lang w:val="fr-FR"/>
        </w:rPr>
        <w:t>activités</w:t>
      </w:r>
      <w:r w:rsidR="00E0207C">
        <w:rPr>
          <w:rFonts w:ascii="Calibri" w:hAnsi="Calibri"/>
          <w:lang w:val="fr-FR"/>
        </w:rPr>
        <w:t>,</w:t>
      </w:r>
      <w:r w:rsidR="001F383D">
        <w:rPr>
          <w:rFonts w:ascii="Calibri" w:hAnsi="Calibri"/>
          <w:lang w:val="fr-FR"/>
        </w:rPr>
        <w:t xml:space="preserve"> le</w:t>
      </w:r>
      <w:r w:rsidRPr="00E0207C">
        <w:rPr>
          <w:rFonts w:ascii="Calibri" w:hAnsi="Calibri"/>
          <w:lang w:val="fr-FR"/>
        </w:rPr>
        <w:t xml:space="preserve"> déve</w:t>
      </w:r>
      <w:r w:rsidR="00E0207C">
        <w:rPr>
          <w:rFonts w:ascii="Calibri" w:hAnsi="Calibri"/>
          <w:lang w:val="fr-FR"/>
        </w:rPr>
        <w:t>loppement personnel ou lors</w:t>
      </w:r>
      <w:r w:rsidRPr="00E0207C">
        <w:rPr>
          <w:rFonts w:ascii="Calibri" w:hAnsi="Calibri"/>
          <w:lang w:val="fr-FR"/>
        </w:rPr>
        <w:t xml:space="preserve"> des accompagn</w:t>
      </w:r>
      <w:r w:rsidR="00E0207C">
        <w:rPr>
          <w:rFonts w:ascii="Calibri" w:hAnsi="Calibri"/>
          <w:lang w:val="fr-FR"/>
        </w:rPr>
        <w:t>ements quotidiens. L</w:t>
      </w:r>
      <w:r w:rsidR="006E2B40">
        <w:rPr>
          <w:rFonts w:ascii="Calibri" w:hAnsi="Calibri"/>
          <w:lang w:val="fr-FR"/>
        </w:rPr>
        <w:t>es personnes qui nous sont confiées</w:t>
      </w:r>
      <w:r w:rsidRPr="00E0207C">
        <w:rPr>
          <w:rFonts w:ascii="Calibri" w:hAnsi="Calibri"/>
          <w:lang w:val="fr-FR"/>
        </w:rPr>
        <w:t xml:space="preserve"> ont leur propre rythme, des ressources, des sensibilités et des intérêts</w:t>
      </w:r>
      <w:r w:rsidR="00E0207C">
        <w:rPr>
          <w:rFonts w:ascii="Calibri" w:hAnsi="Calibri"/>
          <w:lang w:val="fr-FR"/>
        </w:rPr>
        <w:t>. Il</w:t>
      </w:r>
      <w:r w:rsidRPr="00E0207C">
        <w:rPr>
          <w:rFonts w:ascii="Calibri" w:hAnsi="Calibri"/>
          <w:lang w:val="fr-FR"/>
        </w:rPr>
        <w:t xml:space="preserve"> est parfois difficile </w:t>
      </w:r>
      <w:r w:rsidR="0031094D">
        <w:rPr>
          <w:rFonts w:ascii="Calibri" w:hAnsi="Calibri"/>
          <w:lang w:val="fr-FR"/>
        </w:rPr>
        <w:t xml:space="preserve">pour nous </w:t>
      </w:r>
      <w:r w:rsidR="00E0207C">
        <w:rPr>
          <w:rFonts w:ascii="Calibri" w:hAnsi="Calibri"/>
          <w:lang w:val="fr-FR"/>
        </w:rPr>
        <w:t>d’y répondre.</w:t>
      </w:r>
    </w:p>
    <w:p w14:paraId="3C03EFF1" w14:textId="77777777" w:rsidR="00DB4F02" w:rsidRDefault="00DB4F02" w:rsidP="001C7EDB">
      <w:pPr>
        <w:jc w:val="both"/>
        <w:rPr>
          <w:rFonts w:ascii="Calibri" w:hAnsi="Calibri"/>
          <w:lang w:val="fr-FR"/>
        </w:rPr>
      </w:pPr>
    </w:p>
    <w:p w14:paraId="23C288F4" w14:textId="67AB26EB" w:rsidR="0031094D" w:rsidRPr="00DF183C" w:rsidRDefault="0031094D" w:rsidP="006E2B40">
      <w:pPr>
        <w:jc w:val="both"/>
        <w:rPr>
          <w:rFonts w:asciiTheme="majorHAnsi" w:hAnsiTheme="majorHAnsi"/>
          <w:lang w:val="fr-FR"/>
        </w:rPr>
      </w:pPr>
      <w:r w:rsidRPr="00E0207C">
        <w:rPr>
          <w:rFonts w:ascii="Calibri" w:hAnsi="Calibri"/>
          <w:lang w:val="fr-FR"/>
        </w:rPr>
        <w:t>Afin de pouvoir ap</w:t>
      </w:r>
      <w:r w:rsidR="003B62B8">
        <w:rPr>
          <w:rFonts w:ascii="Calibri" w:hAnsi="Calibri"/>
          <w:lang w:val="fr-FR"/>
        </w:rPr>
        <w:t>profondir et soutenir cette application</w:t>
      </w:r>
      <w:r w:rsidRPr="00E0207C">
        <w:rPr>
          <w:rFonts w:ascii="Calibri" w:hAnsi="Calibri"/>
          <w:lang w:val="fr-FR"/>
        </w:rPr>
        <w:t xml:space="preserve">, </w:t>
      </w:r>
      <w:r>
        <w:rPr>
          <w:rFonts w:ascii="Calibri" w:hAnsi="Calibri"/>
          <w:lang w:val="fr-FR"/>
        </w:rPr>
        <w:t xml:space="preserve">les </w:t>
      </w:r>
      <w:r w:rsidRPr="00E0207C">
        <w:rPr>
          <w:rFonts w:ascii="Calibri" w:hAnsi="Calibri"/>
          <w:lang w:val="fr-FR"/>
        </w:rPr>
        <w:t>professionnels déjà sensibilisés</w:t>
      </w:r>
      <w:r>
        <w:rPr>
          <w:rFonts w:ascii="Calibri" w:hAnsi="Calibri"/>
          <w:lang w:val="fr-FR"/>
        </w:rPr>
        <w:t xml:space="preserve"> partageront leurs expériences et leurs questionnements concrets en vue </w:t>
      </w:r>
      <w:r w:rsidR="006E2B40">
        <w:rPr>
          <w:rFonts w:ascii="Calibri" w:hAnsi="Calibri"/>
          <w:lang w:val="fr-FR"/>
        </w:rPr>
        <w:t>d’enrichir de manière réflexive cet approfondissement.</w:t>
      </w:r>
    </w:p>
    <w:p w14:paraId="557F38CD" w14:textId="77777777" w:rsidR="0031094D" w:rsidRPr="00E0207C" w:rsidRDefault="0031094D" w:rsidP="001C7EDB">
      <w:pPr>
        <w:jc w:val="both"/>
        <w:rPr>
          <w:rFonts w:ascii="Calibri" w:hAnsi="Calibri"/>
          <w:lang w:val="fr-FR"/>
        </w:rPr>
      </w:pPr>
    </w:p>
    <w:p w14:paraId="3CC8B14F" w14:textId="77777777" w:rsidR="00A802CB" w:rsidRPr="00495BB8" w:rsidRDefault="00A802CB" w:rsidP="001C7EDB">
      <w:pPr>
        <w:jc w:val="both"/>
        <w:rPr>
          <w:rFonts w:ascii="Calibri" w:hAnsi="Calibri"/>
          <w:lang w:val="fr-FR"/>
        </w:rPr>
      </w:pPr>
    </w:p>
    <w:p w14:paraId="45615B3D" w14:textId="77777777" w:rsidR="00BD3507" w:rsidRPr="00495BB8" w:rsidRDefault="00BD3507" w:rsidP="001C7EDB">
      <w:pPr>
        <w:jc w:val="both"/>
        <w:rPr>
          <w:rFonts w:ascii="Calibri" w:hAnsi="Calibri"/>
          <w:u w:val="single"/>
          <w:lang w:val="fr-FR"/>
        </w:rPr>
      </w:pPr>
      <w:r w:rsidRPr="00495BB8">
        <w:rPr>
          <w:rFonts w:ascii="Calibri" w:hAnsi="Calibri"/>
          <w:u w:val="single"/>
          <w:lang w:val="fr-FR"/>
        </w:rPr>
        <w:t>Objectifs</w:t>
      </w:r>
    </w:p>
    <w:p w14:paraId="42F61491" w14:textId="790CC118" w:rsidR="00BD3507" w:rsidRPr="00495BB8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lang w:val="fr-FR"/>
        </w:rPr>
        <w:t xml:space="preserve">- </w:t>
      </w:r>
      <w:r w:rsidR="00E0207C">
        <w:rPr>
          <w:rFonts w:ascii="Calibri" w:hAnsi="Calibri"/>
          <w:lang w:val="fr-FR"/>
        </w:rPr>
        <w:t>Augmenter</w:t>
      </w:r>
      <w:r w:rsidR="00A802CB">
        <w:rPr>
          <w:rFonts w:ascii="Calibri" w:hAnsi="Calibri"/>
          <w:lang w:val="fr-FR"/>
        </w:rPr>
        <w:t xml:space="preserve"> les liens </w:t>
      </w:r>
      <w:r w:rsidR="00E0207C">
        <w:rPr>
          <w:rFonts w:ascii="Calibri" w:hAnsi="Calibri"/>
          <w:lang w:val="fr-FR"/>
        </w:rPr>
        <w:t>théoriques</w:t>
      </w:r>
      <w:r w:rsidR="0031094D">
        <w:rPr>
          <w:rFonts w:ascii="Calibri" w:hAnsi="Calibri"/>
          <w:lang w:val="fr-FR"/>
        </w:rPr>
        <w:t xml:space="preserve"> et pratiques</w:t>
      </w:r>
    </w:p>
    <w:p w14:paraId="3A66C09B" w14:textId="4CA48DC3" w:rsidR="00A802CB" w:rsidRPr="00495BB8" w:rsidRDefault="00A802CB" w:rsidP="00A802CB">
      <w:pPr>
        <w:ind w:left="142" w:hanging="142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- Approfondir la découverte des 5 m</w:t>
      </w:r>
      <w:r w:rsidR="00B331BA">
        <w:rPr>
          <w:rFonts w:ascii="Calibri" w:hAnsi="Calibri"/>
          <w:lang w:val="fr-FR"/>
        </w:rPr>
        <w:t>odèles ou voies d’accès</w:t>
      </w:r>
    </w:p>
    <w:p w14:paraId="456588D5" w14:textId="5FDF5B0A" w:rsidR="00BD3507" w:rsidRPr="00495BB8" w:rsidRDefault="00A802CB" w:rsidP="001C7EDB">
      <w:pPr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- Analyser de manière réflexive la pratique professionnelle</w:t>
      </w:r>
      <w:r w:rsidR="00B331BA">
        <w:rPr>
          <w:rFonts w:ascii="Calibri" w:hAnsi="Calibri"/>
          <w:lang w:val="fr-FR"/>
        </w:rPr>
        <w:t xml:space="preserve"> par le biais de vidéos</w:t>
      </w:r>
    </w:p>
    <w:p w14:paraId="633F213A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lang w:val="fr-FR"/>
        </w:rPr>
        <w:t>- Soutenir une meilleure compréhension des fonctionnements de la personne.</w:t>
      </w:r>
    </w:p>
    <w:p w14:paraId="07EAA3B6" w14:textId="28A09066" w:rsidR="00BD3507" w:rsidRPr="00495BB8" w:rsidRDefault="00B331BA" w:rsidP="001C7EDB">
      <w:pPr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- Ouvrir la réflexion de manière transdisciplinaire</w:t>
      </w:r>
    </w:p>
    <w:p w14:paraId="4F973756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</w:p>
    <w:p w14:paraId="39A87819" w14:textId="77777777" w:rsidR="00BD3507" w:rsidRPr="00495BB8" w:rsidRDefault="00BD3507" w:rsidP="006E2B40">
      <w:pPr>
        <w:jc w:val="both"/>
        <w:rPr>
          <w:rFonts w:ascii="Calibri" w:hAnsi="Calibri"/>
          <w:lang w:val="fr-FR"/>
        </w:rPr>
      </w:pPr>
    </w:p>
    <w:p w14:paraId="153838D0" w14:textId="1F85F085" w:rsidR="00BD3507" w:rsidRPr="00495BB8" w:rsidRDefault="00BD3507" w:rsidP="004A67FB">
      <w:pPr>
        <w:jc w:val="both"/>
        <w:rPr>
          <w:rFonts w:ascii="Calibri" w:hAnsi="Calibri"/>
          <w:b/>
          <w:lang w:val="fr-FR"/>
        </w:rPr>
      </w:pPr>
      <w:r w:rsidRPr="00495BB8">
        <w:rPr>
          <w:rFonts w:ascii="Calibri" w:hAnsi="Calibri"/>
          <w:u w:val="single"/>
          <w:lang w:val="fr-FR"/>
        </w:rPr>
        <w:t>Dates</w:t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b/>
          <w:lang w:val="fr-FR"/>
        </w:rPr>
        <w:t xml:space="preserve"> </w:t>
      </w:r>
      <w:r w:rsidR="00AA7CB9">
        <w:rPr>
          <w:rFonts w:ascii="Calibri" w:hAnsi="Calibri"/>
          <w:b/>
          <w:lang w:val="fr-FR"/>
        </w:rPr>
        <w:t>11, 12, 13 juin 2019</w:t>
      </w:r>
      <w:r w:rsidRPr="00495BB8">
        <w:rPr>
          <w:rFonts w:ascii="Calibri" w:hAnsi="Calibri"/>
          <w:b/>
          <w:lang w:val="fr-FR"/>
        </w:rPr>
        <w:t xml:space="preserve"> </w:t>
      </w:r>
    </w:p>
    <w:p w14:paraId="28E84A99" w14:textId="77777777" w:rsidR="00BD3507" w:rsidRPr="00495BB8" w:rsidRDefault="00BD3507" w:rsidP="001C7EDB">
      <w:pPr>
        <w:ind w:left="1416" w:firstLine="708"/>
        <w:jc w:val="both"/>
        <w:rPr>
          <w:rFonts w:ascii="Calibri" w:hAnsi="Calibri"/>
          <w:b/>
          <w:lang w:val="fr-FR"/>
        </w:rPr>
      </w:pPr>
    </w:p>
    <w:p w14:paraId="72828A8C" w14:textId="47C70F39" w:rsidR="00BD3507" w:rsidRPr="00495BB8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u w:val="single"/>
          <w:lang w:val="fr-FR"/>
        </w:rPr>
        <w:t>Horaires</w:t>
      </w:r>
      <w:r w:rsidR="00B331BA">
        <w:rPr>
          <w:rFonts w:ascii="Calibri" w:hAnsi="Calibri"/>
          <w:lang w:val="fr-FR"/>
        </w:rPr>
        <w:tab/>
        <w:t>09.00 – 12.00 et 13.00</w:t>
      </w:r>
      <w:r w:rsidRPr="00495BB8">
        <w:rPr>
          <w:rFonts w:ascii="Calibri" w:hAnsi="Calibri"/>
          <w:lang w:val="fr-FR"/>
        </w:rPr>
        <w:t xml:space="preserve"> – 17.00</w:t>
      </w:r>
    </w:p>
    <w:p w14:paraId="150A1B31" w14:textId="77777777" w:rsidR="00BD3507" w:rsidRPr="00495BB8" w:rsidRDefault="00BD3507" w:rsidP="001C7EDB">
      <w:pPr>
        <w:jc w:val="both"/>
        <w:rPr>
          <w:rFonts w:ascii="Calibri" w:hAnsi="Calibri"/>
          <w:u w:val="single"/>
          <w:lang w:val="fr-FR"/>
        </w:rPr>
      </w:pPr>
    </w:p>
    <w:p w14:paraId="3FC1E3DE" w14:textId="77777777" w:rsidR="00BD3507" w:rsidRPr="00495BB8" w:rsidRDefault="00BD3507" w:rsidP="001C7EDB">
      <w:pPr>
        <w:rPr>
          <w:rFonts w:ascii="Calibri" w:hAnsi="Calibri"/>
          <w:color w:val="222222"/>
          <w:shd w:val="clear" w:color="auto" w:fill="FFFFFF"/>
          <w:lang w:val="fr-FR" w:eastAsia="fr-FR"/>
        </w:rPr>
      </w:pPr>
      <w:r w:rsidRPr="00495BB8">
        <w:rPr>
          <w:rFonts w:ascii="Calibri" w:hAnsi="Calibri"/>
          <w:u w:val="single"/>
          <w:lang w:val="fr-FR"/>
        </w:rPr>
        <w:t>Lieu</w:t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  <w:t xml:space="preserve">Restaurant de Bois </w:t>
      </w:r>
      <w:proofErr w:type="spellStart"/>
      <w:r w:rsidRPr="00495BB8">
        <w:rPr>
          <w:rFonts w:ascii="Calibri" w:hAnsi="Calibri"/>
          <w:lang w:val="fr-FR"/>
        </w:rPr>
        <w:t>Genoud</w:t>
      </w:r>
      <w:proofErr w:type="spellEnd"/>
      <w:r w:rsidRPr="00495BB8">
        <w:rPr>
          <w:rFonts w:ascii="Calibri" w:hAnsi="Calibri"/>
          <w:lang w:val="fr-FR"/>
        </w:rPr>
        <w:t xml:space="preserve"> « Le Castel», </w:t>
      </w:r>
      <w:r w:rsidRPr="00495BB8">
        <w:rPr>
          <w:rFonts w:ascii="Calibri" w:hAnsi="Calibri"/>
          <w:color w:val="222222"/>
          <w:shd w:val="clear" w:color="auto" w:fill="FFFFFF"/>
          <w:lang w:val="fr-FR" w:eastAsia="fr-FR"/>
        </w:rPr>
        <w:t xml:space="preserve">Route de Bois </w:t>
      </w:r>
      <w:proofErr w:type="spellStart"/>
      <w:r w:rsidRPr="00495BB8">
        <w:rPr>
          <w:rFonts w:ascii="Calibri" w:hAnsi="Calibri"/>
          <w:color w:val="222222"/>
          <w:shd w:val="clear" w:color="auto" w:fill="FFFFFF"/>
          <w:lang w:val="fr-FR" w:eastAsia="fr-FR"/>
        </w:rPr>
        <w:t>Genoud</w:t>
      </w:r>
      <w:proofErr w:type="spellEnd"/>
      <w:r w:rsidRPr="00495BB8">
        <w:rPr>
          <w:rFonts w:ascii="Calibri" w:hAnsi="Calibri"/>
          <w:color w:val="222222"/>
          <w:shd w:val="clear" w:color="auto" w:fill="FFFFFF"/>
          <w:lang w:val="fr-FR" w:eastAsia="fr-FR"/>
        </w:rPr>
        <w:t xml:space="preserve"> 36,</w:t>
      </w:r>
    </w:p>
    <w:p w14:paraId="0C4F96EA" w14:textId="77777777" w:rsidR="00BD3507" w:rsidRPr="00495BB8" w:rsidRDefault="00BD3507" w:rsidP="001C7EDB">
      <w:pPr>
        <w:rPr>
          <w:rFonts w:ascii="Calibri" w:hAnsi="Calibri"/>
          <w:lang w:val="fr-FR" w:eastAsia="fr-FR"/>
        </w:rPr>
      </w:pPr>
      <w:r w:rsidRPr="00495BB8">
        <w:rPr>
          <w:rFonts w:ascii="Calibri" w:hAnsi="Calibri"/>
          <w:color w:val="222222"/>
          <w:shd w:val="clear" w:color="auto" w:fill="FFFFFF"/>
          <w:lang w:val="fr-FR" w:eastAsia="fr-FR"/>
        </w:rPr>
        <w:tab/>
      </w:r>
      <w:r w:rsidRPr="00495BB8">
        <w:rPr>
          <w:rFonts w:ascii="Calibri" w:hAnsi="Calibri"/>
          <w:color w:val="222222"/>
          <w:shd w:val="clear" w:color="auto" w:fill="FFFFFF"/>
          <w:lang w:val="fr-FR" w:eastAsia="fr-FR"/>
        </w:rPr>
        <w:tab/>
        <w:t>1023 Crissier</w:t>
      </w:r>
    </w:p>
    <w:p w14:paraId="645D4B9F" w14:textId="77777777" w:rsidR="00BD3507" w:rsidRPr="00495BB8" w:rsidRDefault="00BD3507" w:rsidP="001C7EDB">
      <w:pPr>
        <w:jc w:val="both"/>
        <w:rPr>
          <w:rFonts w:ascii="Calibri" w:hAnsi="Calibri"/>
          <w:lang w:val="fr-FR" w:eastAsia="fr-FR"/>
        </w:rPr>
      </w:pPr>
      <w:r w:rsidRPr="00495BB8">
        <w:rPr>
          <w:rFonts w:ascii="Calibri" w:hAnsi="Calibri"/>
          <w:lang w:val="fr-FR" w:eastAsia="fr-FR"/>
        </w:rPr>
        <w:tab/>
      </w:r>
      <w:r w:rsidRPr="00495BB8">
        <w:rPr>
          <w:rFonts w:ascii="Calibri" w:hAnsi="Calibri"/>
          <w:lang w:val="fr-FR" w:eastAsia="fr-FR"/>
        </w:rPr>
        <w:tab/>
      </w:r>
      <w:hyperlink r:id="rId8" w:history="1">
        <w:r w:rsidRPr="00495BB8">
          <w:rPr>
            <w:rStyle w:val="Lienhype"/>
            <w:rFonts w:ascii="Calibri" w:hAnsi="Calibri"/>
            <w:lang w:val="fr-FR" w:eastAsia="fr-FR"/>
          </w:rPr>
          <w:t>http://www.boisgenoud.ch</w:t>
        </w:r>
      </w:hyperlink>
    </w:p>
    <w:p w14:paraId="6A2B10F0" w14:textId="77777777" w:rsidR="00BC7FE6" w:rsidRDefault="00BC7FE6" w:rsidP="001C7EDB">
      <w:pPr>
        <w:jc w:val="both"/>
        <w:rPr>
          <w:rFonts w:ascii="Calibri" w:hAnsi="Calibri"/>
          <w:u w:val="single"/>
          <w:lang w:val="fr-FR"/>
        </w:rPr>
      </w:pPr>
    </w:p>
    <w:p w14:paraId="1135C2E6" w14:textId="693BB0A7" w:rsidR="00BD3507" w:rsidRPr="00BC7FE6" w:rsidRDefault="00BC7FE6" w:rsidP="00BC7FE6">
      <w:pPr>
        <w:ind w:left="1410" w:hanging="1410"/>
        <w:jc w:val="both"/>
        <w:rPr>
          <w:rFonts w:ascii="Calibri" w:hAnsi="Calibri"/>
          <w:lang w:val="fr-FR"/>
        </w:rPr>
      </w:pPr>
      <w:r>
        <w:rPr>
          <w:rFonts w:ascii="Calibri" w:hAnsi="Calibri"/>
          <w:u w:val="single"/>
          <w:lang w:val="fr-FR"/>
        </w:rPr>
        <w:t>Matériel</w:t>
      </w:r>
      <w:r w:rsidR="00095050">
        <w:rPr>
          <w:rFonts w:ascii="Calibri" w:hAnsi="Calibri"/>
          <w:lang w:val="fr-FR"/>
        </w:rPr>
        <w:tab/>
        <w:t xml:space="preserve">à prendre : 1 </w:t>
      </w:r>
      <w:r w:rsidR="00586D65">
        <w:rPr>
          <w:rFonts w:ascii="Calibri" w:hAnsi="Calibri"/>
          <w:lang w:val="fr-FR"/>
        </w:rPr>
        <w:t>tapis de gym</w:t>
      </w:r>
      <w:r w:rsidR="00E46380">
        <w:rPr>
          <w:rFonts w:ascii="Calibri" w:hAnsi="Calibri"/>
          <w:lang w:val="fr-FR"/>
        </w:rPr>
        <w:t>, 1</w:t>
      </w:r>
      <w:r w:rsidR="00095050">
        <w:rPr>
          <w:rFonts w:ascii="Calibri" w:hAnsi="Calibri"/>
          <w:lang w:val="fr-FR"/>
        </w:rPr>
        <w:t xml:space="preserve"> couverture)</w:t>
      </w:r>
      <w:r>
        <w:rPr>
          <w:rFonts w:ascii="Calibri" w:hAnsi="Calibri"/>
          <w:lang w:val="fr-FR"/>
        </w:rPr>
        <w:t xml:space="preserve"> et 1 coussin</w:t>
      </w:r>
      <w:r w:rsidR="00E46380">
        <w:rPr>
          <w:rFonts w:ascii="Calibri" w:hAnsi="Calibri"/>
          <w:lang w:val="fr-FR"/>
        </w:rPr>
        <w:t>,</w:t>
      </w:r>
      <w:r>
        <w:rPr>
          <w:rFonts w:ascii="Calibri" w:hAnsi="Calibri"/>
          <w:lang w:val="fr-FR"/>
        </w:rPr>
        <w:t xml:space="preserve"> pour les exercices au sol (</w:t>
      </w:r>
      <w:r w:rsidRPr="00565324">
        <w:rPr>
          <w:rFonts w:ascii="Calibri" w:hAnsi="Calibri"/>
          <w:i/>
          <w:lang w:val="fr-FR"/>
        </w:rPr>
        <w:t>habits confortables conseillés</w:t>
      </w:r>
      <w:r>
        <w:rPr>
          <w:rFonts w:ascii="Calibri" w:hAnsi="Calibri"/>
          <w:lang w:val="fr-FR"/>
        </w:rPr>
        <w:t>)</w:t>
      </w:r>
    </w:p>
    <w:p w14:paraId="5682A0C2" w14:textId="77777777" w:rsidR="00BD3507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u w:val="single"/>
          <w:lang w:val="fr-FR"/>
        </w:rPr>
        <w:t>Nombre</w:t>
      </w:r>
      <w:r w:rsidR="00BC7FE6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>12 personnes</w:t>
      </w:r>
      <w:r w:rsidR="00BC7FE6">
        <w:rPr>
          <w:rFonts w:ascii="Calibri" w:hAnsi="Calibri"/>
          <w:lang w:val="fr-FR"/>
        </w:rPr>
        <w:t xml:space="preserve"> au maximum</w:t>
      </w:r>
    </w:p>
    <w:p w14:paraId="0752F1DC" w14:textId="77777777" w:rsidR="006E2B40" w:rsidRPr="00495BB8" w:rsidRDefault="006E2B40" w:rsidP="001C7EDB">
      <w:pPr>
        <w:jc w:val="both"/>
        <w:rPr>
          <w:rFonts w:ascii="Calibri" w:hAnsi="Calibri"/>
          <w:lang w:val="fr-FR"/>
        </w:rPr>
      </w:pPr>
    </w:p>
    <w:p w14:paraId="4142D933" w14:textId="663032A3" w:rsidR="00BD3507" w:rsidRPr="00495BB8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u w:val="single"/>
          <w:lang w:val="fr-FR"/>
        </w:rPr>
        <w:t>Coût</w:t>
      </w:r>
      <w:r w:rsidR="006E2B40">
        <w:rPr>
          <w:rFonts w:ascii="Calibri" w:hAnsi="Calibri"/>
          <w:lang w:val="fr-FR"/>
        </w:rPr>
        <w:tab/>
      </w:r>
      <w:r w:rsidR="006E2B40">
        <w:rPr>
          <w:rFonts w:ascii="Calibri" w:hAnsi="Calibri"/>
          <w:lang w:val="fr-FR"/>
        </w:rPr>
        <w:tab/>
        <w:t>Fr. 4</w:t>
      </w:r>
      <w:r w:rsidR="00BC7FE6">
        <w:rPr>
          <w:rFonts w:ascii="Calibri" w:hAnsi="Calibri"/>
          <w:lang w:val="fr-FR"/>
        </w:rPr>
        <w:t>50</w:t>
      </w:r>
      <w:r w:rsidR="006E2B40">
        <w:rPr>
          <w:rFonts w:ascii="Calibri" w:hAnsi="Calibri"/>
          <w:lang w:val="fr-FR"/>
        </w:rPr>
        <w:t>.- par personne, pour les 3</w:t>
      </w:r>
      <w:r w:rsidRPr="00495BB8">
        <w:rPr>
          <w:rFonts w:ascii="Calibri" w:hAnsi="Calibri"/>
          <w:lang w:val="fr-FR"/>
        </w:rPr>
        <w:t xml:space="preserve"> jours, incluant les supports de cours (repas </w:t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  <w:t>non compris)</w:t>
      </w:r>
      <w:r w:rsidR="00551404">
        <w:rPr>
          <w:rStyle w:val="Appelnotedebasdep"/>
          <w:rFonts w:ascii="Calibri" w:hAnsi="Calibri"/>
          <w:lang w:val="fr-FR"/>
        </w:rPr>
        <w:footnoteReference w:id="1"/>
      </w:r>
    </w:p>
    <w:p w14:paraId="3C934E46" w14:textId="394F58C0" w:rsidR="00BD3507" w:rsidRPr="00495BB8" w:rsidRDefault="00791CE3" w:rsidP="001C7EDB">
      <w:pPr>
        <w:jc w:val="both"/>
        <w:rPr>
          <w:rFonts w:ascii="Calibri" w:hAnsi="Calibri"/>
          <w:lang w:val="fr-FR"/>
        </w:rPr>
      </w:pPr>
      <w:r>
        <w:rPr>
          <w:noProof/>
          <w:lang w:val="fr-CH" w:eastAsia="fr-CH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91ADFD" wp14:editId="5E409A25">
                <wp:simplePos x="0" y="0"/>
                <wp:positionH relativeFrom="column">
                  <wp:posOffset>1828800</wp:posOffset>
                </wp:positionH>
                <wp:positionV relativeFrom="paragraph">
                  <wp:posOffset>-114300</wp:posOffset>
                </wp:positionV>
                <wp:extent cx="1435100" cy="1324610"/>
                <wp:effectExtent l="0" t="0" r="29210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435100" cy="132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DD579" w14:textId="250ADE1D" w:rsidR="0031094D" w:rsidRPr="00211027" w:rsidRDefault="0031094D" w:rsidP="001C7EDB">
                            <w:pPr>
                              <w:shd w:val="solid" w:color="FFFF99" w:fill="auto"/>
                              <w:jc w:val="center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 </w:t>
                            </w:r>
                            <w:r w:rsidRPr="00211027">
                              <w:rPr>
                                <w:rFonts w:ascii="Arial Narrow" w:hAnsi="Arial Narrow"/>
                                <w:lang w:val="fr-FR"/>
                              </w:rPr>
                              <w:t>Bulletin d’inscription</w:t>
                            </w:r>
                          </w:p>
                          <w:p w14:paraId="31035767" w14:textId="77777777" w:rsidR="0031094D" w:rsidRPr="00211027" w:rsidRDefault="0031094D" w:rsidP="001C7EDB">
                            <w:pPr>
                              <w:shd w:val="solid" w:color="FFFF99" w:fill="auto"/>
                              <w:jc w:val="center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</w:p>
                          <w:p w14:paraId="683CD917" w14:textId="0903AADE" w:rsidR="0031094D" w:rsidRPr="00211027" w:rsidRDefault="0031094D" w:rsidP="001C7EDB">
                            <w:pPr>
                              <w:shd w:val="solid" w:color="FFFF99" w:fill="auto"/>
                              <w:jc w:val="center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  <w:r w:rsidRPr="00211027">
                              <w:rPr>
                                <w:rFonts w:ascii="Arial Narrow" w:hAnsi="Arial Narrow"/>
                                <w:lang w:val="fr-FR"/>
                              </w:rPr>
                              <w:t>P</w:t>
                            </w:r>
                            <w:r w:rsidR="00F33A64">
                              <w:rPr>
                                <w:rFonts w:ascii="Arial Narrow" w:hAnsi="Arial Narrow"/>
                                <w:lang w:val="fr-FR"/>
                              </w:rPr>
                              <w:t>our le Module II</w:t>
                            </w:r>
                          </w:p>
                          <w:p w14:paraId="01613CEC" w14:textId="77777777" w:rsidR="0031094D" w:rsidRPr="00211027" w:rsidRDefault="0031094D" w:rsidP="001C7EDB">
                            <w:pPr>
                              <w:shd w:val="solid" w:color="FFFF99" w:fill="auto"/>
                              <w:jc w:val="center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</w:p>
                          <w:p w14:paraId="0A6ADCFD" w14:textId="31EA86E7" w:rsidR="0031094D" w:rsidRPr="00211027" w:rsidRDefault="00242223" w:rsidP="001C7EDB">
                            <w:pPr>
                              <w:shd w:val="solid" w:color="FFFF99" w:fill="auto"/>
                              <w:jc w:val="center"/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>«Stimulation basale</w:t>
                            </w:r>
                            <w:r w:rsidR="0031094D" w:rsidRPr="00211027"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>»</w:t>
                            </w:r>
                          </w:p>
                          <w:p w14:paraId="40AC92AE" w14:textId="77777777" w:rsidR="0031094D" w:rsidRPr="00211027" w:rsidRDefault="0031094D" w:rsidP="001C7EDB">
                            <w:pPr>
                              <w:shd w:val="solid" w:color="FFFF99" w:fill="auto"/>
                              <w:jc w:val="center"/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</w:pPr>
                          </w:p>
                          <w:p w14:paraId="3783E81A" w14:textId="001CEC3C" w:rsidR="0031094D" w:rsidRPr="00211027" w:rsidRDefault="00AA7CB9" w:rsidP="001C7EDB">
                            <w:pPr>
                              <w:shd w:val="solid" w:color="FFFF99" w:fill="auto"/>
                              <w:jc w:val="center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fr-FR"/>
                              </w:rPr>
                              <w:t>11, 12 et 13 juin 2019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1ADFD" id="Text Box 2" o:spid="_x0000_s1027" type="#_x0000_t202" style="position:absolute;left:0;text-align:left;margin-left:2in;margin-top:-9pt;width:113pt;height:104.3pt;flip:y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">
                <v:textbox style="mso-fit-shape-to-text:t">
                  <w:txbxContent>
                    <w:p w14:paraId="5C4DD579" w14:textId="250ADE1D" w:rsidR="0031094D" w:rsidRPr="00211027" w:rsidRDefault="0031094D" w:rsidP="001C7EDB">
                      <w:pPr>
                        <w:shd w:val="solid" w:color="FFFF99" w:fill="auto"/>
                        <w:jc w:val="center"/>
                        <w:rPr>
                          <w:rFonts w:ascii="Arial Narrow" w:hAnsi="Arial Narrow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lang w:val="fr-FR"/>
                        </w:rPr>
                        <w:t xml:space="preserve"> </w:t>
                      </w:r>
                      <w:r w:rsidRPr="00211027">
                        <w:rPr>
                          <w:rFonts w:ascii="Arial Narrow" w:hAnsi="Arial Narrow"/>
                          <w:lang w:val="fr-FR"/>
                        </w:rPr>
                        <w:t>Bulletin d’inscription</w:t>
                      </w:r>
                    </w:p>
                    <w:p w14:paraId="31035767" w14:textId="77777777" w:rsidR="0031094D" w:rsidRPr="00211027" w:rsidRDefault="0031094D" w:rsidP="001C7EDB">
                      <w:pPr>
                        <w:shd w:val="solid" w:color="FFFF99" w:fill="auto"/>
                        <w:jc w:val="center"/>
                        <w:rPr>
                          <w:rFonts w:ascii="Arial Narrow" w:hAnsi="Arial Narrow"/>
                          <w:lang w:val="fr-FR"/>
                        </w:rPr>
                      </w:pPr>
                    </w:p>
                    <w:p w14:paraId="683CD917" w14:textId="0903AADE" w:rsidR="0031094D" w:rsidRPr="00211027" w:rsidRDefault="0031094D" w:rsidP="001C7EDB">
                      <w:pPr>
                        <w:shd w:val="solid" w:color="FFFF99" w:fill="auto"/>
                        <w:jc w:val="center"/>
                        <w:rPr>
                          <w:rFonts w:ascii="Arial Narrow" w:hAnsi="Arial Narrow"/>
                          <w:lang w:val="fr-FR"/>
                        </w:rPr>
                      </w:pPr>
                      <w:r w:rsidRPr="00211027">
                        <w:rPr>
                          <w:rFonts w:ascii="Arial Narrow" w:hAnsi="Arial Narrow"/>
                          <w:lang w:val="fr-FR"/>
                        </w:rPr>
                        <w:t>P</w:t>
                      </w:r>
                      <w:r w:rsidR="00F33A64">
                        <w:rPr>
                          <w:rFonts w:ascii="Arial Narrow" w:hAnsi="Arial Narrow"/>
                          <w:lang w:val="fr-FR"/>
                        </w:rPr>
                        <w:t>our le Module II</w:t>
                      </w:r>
                    </w:p>
                    <w:p w14:paraId="01613CEC" w14:textId="77777777" w:rsidR="0031094D" w:rsidRPr="00211027" w:rsidRDefault="0031094D" w:rsidP="001C7EDB">
                      <w:pPr>
                        <w:shd w:val="solid" w:color="FFFF99" w:fill="auto"/>
                        <w:jc w:val="center"/>
                        <w:rPr>
                          <w:rFonts w:ascii="Arial Narrow" w:hAnsi="Arial Narrow"/>
                          <w:lang w:val="fr-FR"/>
                        </w:rPr>
                      </w:pPr>
                    </w:p>
                    <w:p w14:paraId="0A6ADCFD" w14:textId="31EA86E7" w:rsidR="0031094D" w:rsidRPr="00211027" w:rsidRDefault="00242223" w:rsidP="001C7EDB">
                      <w:pPr>
                        <w:shd w:val="solid" w:color="FFFF99" w:fill="auto"/>
                        <w:jc w:val="center"/>
                        <w:rPr>
                          <w:rFonts w:ascii="Arial Narrow" w:hAnsi="Arial Narrow"/>
                          <w:b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fr-FR"/>
                        </w:rPr>
                        <w:t>«Stimulation basale</w:t>
                      </w:r>
                      <w:r w:rsidR="0031094D" w:rsidRPr="00211027">
                        <w:rPr>
                          <w:rFonts w:ascii="Arial Narrow" w:hAnsi="Arial Narrow"/>
                          <w:b/>
                          <w:lang w:val="fr-FR"/>
                        </w:rPr>
                        <w:t>»</w:t>
                      </w:r>
                    </w:p>
                    <w:p w14:paraId="40AC92AE" w14:textId="77777777" w:rsidR="0031094D" w:rsidRPr="00211027" w:rsidRDefault="0031094D" w:rsidP="001C7EDB">
                      <w:pPr>
                        <w:shd w:val="solid" w:color="FFFF99" w:fill="auto"/>
                        <w:jc w:val="center"/>
                        <w:rPr>
                          <w:rFonts w:ascii="Arial Narrow" w:hAnsi="Arial Narrow"/>
                          <w:b/>
                          <w:lang w:val="fr-FR"/>
                        </w:rPr>
                      </w:pPr>
                    </w:p>
                    <w:p w14:paraId="3783E81A" w14:textId="001CEC3C" w:rsidR="0031094D" w:rsidRPr="00211027" w:rsidRDefault="00AA7CB9" w:rsidP="001C7EDB">
                      <w:pPr>
                        <w:shd w:val="solid" w:color="FFFF99" w:fill="auto"/>
                        <w:jc w:val="center"/>
                        <w:rPr>
                          <w:rFonts w:ascii="Arial Narrow" w:hAnsi="Arial Narrow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lang w:val="fr-FR"/>
                        </w:rPr>
                        <w:t>11, 12 et 13 juin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2E979C" w14:textId="08517DAF" w:rsidR="00BD3507" w:rsidRPr="00495BB8" w:rsidRDefault="00BD3507" w:rsidP="001C7EDB">
      <w:pPr>
        <w:jc w:val="both"/>
        <w:rPr>
          <w:rFonts w:ascii="Calibri" w:hAnsi="Calibri"/>
          <w:lang w:val="fr-FR"/>
        </w:rPr>
      </w:pPr>
    </w:p>
    <w:p w14:paraId="687B471C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</w:p>
    <w:p w14:paraId="5C63FEB9" w14:textId="77777777" w:rsidR="00BD3507" w:rsidRPr="00495BB8" w:rsidRDefault="00BD3507" w:rsidP="001C7EDB">
      <w:pPr>
        <w:jc w:val="both"/>
        <w:rPr>
          <w:rFonts w:ascii="Calibri" w:hAnsi="Calibri"/>
          <w:b/>
          <w:lang w:val="fr-FR"/>
        </w:rPr>
      </w:pPr>
    </w:p>
    <w:p w14:paraId="032FDB39" w14:textId="77777777" w:rsidR="00BD3507" w:rsidRPr="00495BB8" w:rsidRDefault="00BD3507" w:rsidP="001C7EDB">
      <w:pPr>
        <w:jc w:val="both"/>
        <w:rPr>
          <w:rFonts w:ascii="Calibri" w:hAnsi="Calibri"/>
          <w:b/>
          <w:lang w:val="fr-FR"/>
        </w:rPr>
      </w:pPr>
    </w:p>
    <w:p w14:paraId="5DF9CF47" w14:textId="77777777" w:rsidR="00BD3507" w:rsidRPr="00495BB8" w:rsidRDefault="00BD3507" w:rsidP="001C7EDB">
      <w:pPr>
        <w:jc w:val="both"/>
        <w:rPr>
          <w:rFonts w:ascii="Calibri" w:hAnsi="Calibri"/>
          <w:b/>
          <w:lang w:val="fr-FR"/>
        </w:rPr>
      </w:pPr>
    </w:p>
    <w:p w14:paraId="1C3705B8" w14:textId="77777777" w:rsidR="00BD3507" w:rsidRPr="00495BB8" w:rsidRDefault="00BD3507" w:rsidP="001C7EDB">
      <w:pPr>
        <w:jc w:val="both"/>
        <w:rPr>
          <w:rFonts w:ascii="Calibri" w:hAnsi="Calibri"/>
          <w:b/>
          <w:lang w:val="fr-FR"/>
        </w:rPr>
      </w:pPr>
    </w:p>
    <w:p w14:paraId="05E3337F" w14:textId="77777777" w:rsidR="00BD3507" w:rsidRPr="00495BB8" w:rsidRDefault="00BD3507" w:rsidP="001C7EDB">
      <w:pPr>
        <w:jc w:val="both"/>
        <w:rPr>
          <w:rFonts w:ascii="Calibri" w:hAnsi="Calibri"/>
          <w:b/>
          <w:lang w:val="fr-FR"/>
        </w:rPr>
      </w:pPr>
    </w:p>
    <w:p w14:paraId="783B45D5" w14:textId="77777777" w:rsidR="00BD3507" w:rsidRPr="00495BB8" w:rsidRDefault="00BD3507" w:rsidP="001C7EDB">
      <w:pPr>
        <w:jc w:val="both"/>
        <w:rPr>
          <w:rFonts w:ascii="Calibri" w:hAnsi="Calibri"/>
          <w:b/>
          <w:lang w:val="fr-FR"/>
        </w:rPr>
      </w:pPr>
    </w:p>
    <w:p w14:paraId="14F2ED26" w14:textId="1A8083B3" w:rsidR="00BD3507" w:rsidRPr="00495BB8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lang w:val="fr-FR"/>
        </w:rPr>
        <w:t>Nom</w:t>
      </w:r>
      <w:r w:rsidR="00F33A64">
        <w:rPr>
          <w:rFonts w:ascii="Calibri" w:hAnsi="Calibri"/>
          <w:lang w:val="fr-FR"/>
        </w:rPr>
        <w:t xml:space="preserve"> et Prénom :</w:t>
      </w:r>
      <w:r w:rsidR="00F33A64">
        <w:rPr>
          <w:rFonts w:ascii="Calibri" w:hAnsi="Calibri"/>
          <w:lang w:val="fr-FR"/>
        </w:rPr>
        <w:tab/>
      </w:r>
      <w:r w:rsidR="00F33A64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 xml:space="preserve">……………………………………………………………………  </w:t>
      </w:r>
    </w:p>
    <w:p w14:paraId="05ED72A3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</w:p>
    <w:p w14:paraId="01537989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lang w:val="fr-FR"/>
        </w:rPr>
        <w:t>Profession :</w:t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  <w:t xml:space="preserve">…………………………………………………………………… </w:t>
      </w:r>
    </w:p>
    <w:p w14:paraId="7A6A3796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</w:p>
    <w:p w14:paraId="57E365E2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lang w:val="fr-FR"/>
        </w:rPr>
        <w:t>Fonction :</w:t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  <w:t>……………………………………………………………………</w:t>
      </w:r>
    </w:p>
    <w:p w14:paraId="49C8862A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</w:p>
    <w:p w14:paraId="2CCFC4C9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lang w:val="fr-FR"/>
        </w:rPr>
        <w:t>Adresse professionnelle :</w:t>
      </w:r>
      <w:r w:rsidRPr="00495BB8">
        <w:rPr>
          <w:rFonts w:ascii="Calibri" w:hAnsi="Calibri"/>
          <w:lang w:val="fr-FR"/>
        </w:rPr>
        <w:tab/>
        <w:t>……………………………………………………………………</w:t>
      </w:r>
    </w:p>
    <w:p w14:paraId="648615FB" w14:textId="77777777" w:rsidR="00EE585B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</w:r>
    </w:p>
    <w:p w14:paraId="487AD405" w14:textId="00FE9C77" w:rsidR="00BD3507" w:rsidRPr="00495BB8" w:rsidRDefault="00BD3507" w:rsidP="00551404">
      <w:pPr>
        <w:ind w:left="2124" w:firstLine="708"/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lang w:val="fr-FR"/>
        </w:rPr>
        <w:t>……………………………………………………………………</w:t>
      </w:r>
    </w:p>
    <w:p w14:paraId="2B249830" w14:textId="77777777" w:rsidR="00BD3507" w:rsidRDefault="00BD3507" w:rsidP="001C7EDB">
      <w:pPr>
        <w:jc w:val="both"/>
        <w:rPr>
          <w:rFonts w:ascii="Calibri" w:hAnsi="Calibri"/>
          <w:lang w:val="fr-FR"/>
        </w:rPr>
      </w:pPr>
    </w:p>
    <w:p w14:paraId="0AB256F2" w14:textId="77777777" w:rsidR="00F33A64" w:rsidRPr="00495BB8" w:rsidRDefault="00F33A64" w:rsidP="001C7EDB">
      <w:pPr>
        <w:jc w:val="both"/>
        <w:rPr>
          <w:rFonts w:ascii="Calibri" w:hAnsi="Calibri"/>
          <w:lang w:val="fr-FR"/>
        </w:rPr>
      </w:pPr>
    </w:p>
    <w:p w14:paraId="42C52B44" w14:textId="2119A5B9" w:rsidR="00551404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lang w:val="fr-FR"/>
        </w:rPr>
        <w:t>Adresse privée :</w:t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  <w:t>……………………………………………………………………</w:t>
      </w:r>
    </w:p>
    <w:p w14:paraId="048BFDCE" w14:textId="77777777" w:rsidR="00551404" w:rsidRPr="00495BB8" w:rsidRDefault="00551404" w:rsidP="001C7EDB">
      <w:pPr>
        <w:jc w:val="both"/>
        <w:rPr>
          <w:rFonts w:ascii="Calibri" w:hAnsi="Calibri"/>
          <w:lang w:val="fr-FR"/>
        </w:rPr>
      </w:pPr>
    </w:p>
    <w:p w14:paraId="343D2BC3" w14:textId="77777777" w:rsidR="00BD3507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  <w:t>……………………………………………………………………</w:t>
      </w:r>
    </w:p>
    <w:p w14:paraId="29C4B115" w14:textId="76BE444C" w:rsidR="00BD3507" w:rsidRPr="00495BB8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</w:r>
    </w:p>
    <w:p w14:paraId="79CA32EA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</w:p>
    <w:p w14:paraId="5D10355D" w14:textId="77263577" w:rsidR="00BD3507" w:rsidRPr="00495BB8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lang w:val="fr-FR"/>
        </w:rPr>
        <w:t>Tél. privé</w:t>
      </w:r>
      <w:r w:rsidR="00F33A64">
        <w:rPr>
          <w:rFonts w:ascii="Calibri" w:hAnsi="Calibri"/>
          <w:lang w:val="fr-FR"/>
        </w:rPr>
        <w:t xml:space="preserve"> :</w:t>
      </w:r>
      <w:r w:rsidR="0069103D">
        <w:rPr>
          <w:rFonts w:ascii="Calibri" w:hAnsi="Calibri"/>
          <w:lang w:val="fr-FR"/>
        </w:rPr>
        <w:tab/>
      </w:r>
      <w:r w:rsidR="00F33A64">
        <w:rPr>
          <w:rFonts w:ascii="Calibri" w:hAnsi="Calibri"/>
          <w:lang w:val="fr-FR"/>
        </w:rPr>
        <w:tab/>
      </w:r>
      <w:r w:rsidR="00F33A64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>……………………………………………………………………</w:t>
      </w:r>
    </w:p>
    <w:p w14:paraId="51DC2273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</w:p>
    <w:p w14:paraId="052284AD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lang w:val="fr-FR"/>
        </w:rPr>
        <w:t>e-mail :</w:t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  <w:t>……………………………………………………………………</w:t>
      </w:r>
    </w:p>
    <w:p w14:paraId="18488DBC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</w:p>
    <w:p w14:paraId="32721135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</w:p>
    <w:p w14:paraId="7C4F1543" w14:textId="77777777" w:rsidR="00F33A64" w:rsidRDefault="00F33A64" w:rsidP="001C7EDB">
      <w:pPr>
        <w:jc w:val="both"/>
        <w:rPr>
          <w:rFonts w:ascii="Calibri" w:hAnsi="Calibri"/>
          <w:lang w:val="fr-FR"/>
        </w:rPr>
      </w:pPr>
    </w:p>
    <w:p w14:paraId="7CA52E9F" w14:textId="66B00B67" w:rsidR="00E46380" w:rsidRPr="00495BB8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lang w:val="fr-FR"/>
        </w:rPr>
        <w:t xml:space="preserve">Mode de payement : </w:t>
      </w:r>
      <w:r w:rsidR="00473F6E">
        <w:rPr>
          <w:rFonts w:ascii="Calibri" w:hAnsi="Calibri"/>
          <w:lang w:val="fr-FR"/>
        </w:rPr>
        <w:t xml:space="preserve">      </w:t>
      </w:r>
      <w:r w:rsidR="00473F6E" w:rsidRPr="00495BB8">
        <w:rPr>
          <w:lang w:val="fr-FR"/>
        </w:rPr>
        <w:t>□</w:t>
      </w:r>
      <w:r w:rsidR="00473F6E">
        <w:rPr>
          <w:rFonts w:ascii="Calibri" w:hAnsi="Calibri"/>
          <w:lang w:val="fr-FR"/>
        </w:rPr>
        <w:t xml:space="preserve">  BV</w:t>
      </w:r>
      <w:r w:rsidR="00473F6E">
        <w:rPr>
          <w:rFonts w:ascii="Calibri" w:hAnsi="Calibri"/>
          <w:lang w:val="fr-FR"/>
        </w:rPr>
        <w:tab/>
      </w:r>
      <w:r w:rsidR="00473F6E">
        <w:rPr>
          <w:rFonts w:ascii="Calibri" w:hAnsi="Calibri"/>
          <w:lang w:val="fr-FR"/>
        </w:rPr>
        <w:tab/>
      </w:r>
      <w:r w:rsidR="00473F6E">
        <w:rPr>
          <w:rFonts w:ascii="Calibri" w:hAnsi="Calibri"/>
          <w:lang w:val="fr-FR"/>
        </w:rPr>
        <w:tab/>
        <w:t xml:space="preserve"> </w:t>
      </w:r>
      <w:r w:rsidR="00473F6E" w:rsidRPr="00495BB8">
        <w:rPr>
          <w:lang w:val="fr-FR"/>
        </w:rPr>
        <w:t>□</w:t>
      </w:r>
      <w:r w:rsidR="00473F6E">
        <w:rPr>
          <w:lang w:val="fr-FR"/>
        </w:rPr>
        <w:t xml:space="preserve">  </w:t>
      </w:r>
      <w:r w:rsidR="00473F6E">
        <w:rPr>
          <w:rFonts w:ascii="Calibri" w:hAnsi="Calibri"/>
          <w:lang w:val="fr-FR"/>
        </w:rPr>
        <w:t>Référence e-</w:t>
      </w:r>
      <w:proofErr w:type="spellStart"/>
      <w:r w:rsidR="00473F6E">
        <w:rPr>
          <w:rFonts w:ascii="Calibri" w:hAnsi="Calibri"/>
          <w:lang w:val="fr-FR"/>
        </w:rPr>
        <w:t>banking</w:t>
      </w:r>
      <w:proofErr w:type="spellEnd"/>
      <w:r w:rsidR="00473F6E">
        <w:rPr>
          <w:rFonts w:ascii="Calibri" w:hAnsi="Calibri"/>
          <w:lang w:val="fr-FR"/>
        </w:rPr>
        <w:t xml:space="preserve"> seulement</w:t>
      </w:r>
    </w:p>
    <w:p w14:paraId="6769E6C2" w14:textId="3417AEC3" w:rsidR="00BD3507" w:rsidRDefault="00BD3507" w:rsidP="001C7EDB">
      <w:pPr>
        <w:jc w:val="both"/>
        <w:rPr>
          <w:rFonts w:ascii="Calibri" w:hAnsi="Calibri"/>
          <w:lang w:val="fr-FR"/>
        </w:rPr>
      </w:pPr>
    </w:p>
    <w:p w14:paraId="580D2CC9" w14:textId="77777777" w:rsidR="00E46380" w:rsidRPr="00495BB8" w:rsidRDefault="00E46380" w:rsidP="001C7EDB">
      <w:pPr>
        <w:jc w:val="both"/>
        <w:rPr>
          <w:rFonts w:ascii="Calibri" w:hAnsi="Calibri"/>
          <w:lang w:val="fr-FR"/>
        </w:rPr>
      </w:pPr>
    </w:p>
    <w:p w14:paraId="2EC2166A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</w:p>
    <w:p w14:paraId="66E2BF5D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</w:p>
    <w:p w14:paraId="23D45157" w14:textId="7A4B9535" w:rsidR="00BD3507" w:rsidRPr="00495BB8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lang w:val="fr-FR"/>
        </w:rPr>
        <w:t>Lieu, date : ………………………………………………...</w:t>
      </w:r>
      <w:r w:rsidRPr="00495BB8">
        <w:rPr>
          <w:rFonts w:ascii="Calibri" w:hAnsi="Calibri"/>
          <w:lang w:val="fr-FR"/>
        </w:rPr>
        <w:tab/>
        <w:t>Signature</w:t>
      </w:r>
      <w:r w:rsidR="00EE585B">
        <w:rPr>
          <w:rFonts w:ascii="Calibri" w:hAnsi="Calibri"/>
          <w:lang w:val="fr-FR"/>
        </w:rPr>
        <w:t xml:space="preserve"> </w:t>
      </w:r>
      <w:r w:rsidRPr="00495BB8">
        <w:rPr>
          <w:rFonts w:ascii="Calibri" w:hAnsi="Calibri"/>
          <w:lang w:val="fr-FR"/>
        </w:rPr>
        <w:t>: ………………………………………..</w:t>
      </w:r>
    </w:p>
    <w:p w14:paraId="2341486E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</w:p>
    <w:p w14:paraId="1A8464ED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</w:p>
    <w:p w14:paraId="64209E14" w14:textId="77777777" w:rsidR="00BD3507" w:rsidRPr="00670445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lang w:val="fr-FR"/>
        </w:rPr>
        <w:t>Renvoyer à :</w:t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</w:r>
      <w:r w:rsidRPr="00670445">
        <w:rPr>
          <w:rFonts w:ascii="Calibri" w:hAnsi="Calibri"/>
          <w:lang w:val="fr-FR"/>
        </w:rPr>
        <w:t>Laetitia Hanser</w:t>
      </w:r>
    </w:p>
    <w:p w14:paraId="525D5821" w14:textId="77777777" w:rsidR="00BD3507" w:rsidRPr="00670445" w:rsidRDefault="00BD3507" w:rsidP="001C7EDB">
      <w:pPr>
        <w:ind w:left="708" w:firstLine="708"/>
        <w:jc w:val="both"/>
        <w:rPr>
          <w:rFonts w:ascii="Calibri" w:hAnsi="Calibri"/>
          <w:lang w:val="fr-FR"/>
        </w:rPr>
      </w:pPr>
      <w:r w:rsidRPr="00670445">
        <w:rPr>
          <w:rFonts w:ascii="Calibri" w:hAnsi="Calibri"/>
          <w:lang w:val="fr-FR"/>
        </w:rPr>
        <w:tab/>
      </w:r>
      <w:r w:rsidRPr="00670445">
        <w:rPr>
          <w:rFonts w:ascii="Calibri" w:hAnsi="Calibri"/>
          <w:lang w:val="fr-FR"/>
        </w:rPr>
        <w:tab/>
      </w:r>
      <w:r w:rsidRPr="00670445">
        <w:rPr>
          <w:rFonts w:ascii="Calibri" w:hAnsi="Calibri"/>
          <w:lang w:val="fr-FR"/>
        </w:rPr>
        <w:tab/>
      </w:r>
      <w:r w:rsidRPr="00670445">
        <w:rPr>
          <w:rFonts w:ascii="Calibri" w:hAnsi="Calibri"/>
          <w:lang w:val="fr-FR"/>
        </w:rPr>
        <w:tab/>
      </w:r>
      <w:r w:rsidRPr="00670445">
        <w:rPr>
          <w:rFonts w:ascii="Calibri" w:hAnsi="Calibri"/>
          <w:lang w:val="fr-FR"/>
        </w:rPr>
        <w:tab/>
        <w:t>Route de Mézières 20</w:t>
      </w:r>
    </w:p>
    <w:p w14:paraId="620AD549" w14:textId="77777777" w:rsidR="00BD3507" w:rsidRPr="00670445" w:rsidRDefault="00BD3507" w:rsidP="001C7EDB">
      <w:pPr>
        <w:ind w:left="708" w:firstLine="708"/>
        <w:jc w:val="both"/>
        <w:rPr>
          <w:rFonts w:ascii="Calibri" w:hAnsi="Calibri"/>
          <w:lang w:val="fr-FR"/>
        </w:rPr>
      </w:pPr>
      <w:r w:rsidRPr="00670445">
        <w:rPr>
          <w:rFonts w:ascii="Calibri" w:hAnsi="Calibri"/>
          <w:lang w:val="fr-FR"/>
        </w:rPr>
        <w:tab/>
      </w:r>
      <w:r w:rsidRPr="00670445">
        <w:rPr>
          <w:rFonts w:ascii="Calibri" w:hAnsi="Calibri"/>
          <w:lang w:val="fr-FR"/>
        </w:rPr>
        <w:tab/>
      </w:r>
      <w:r w:rsidRPr="00670445">
        <w:rPr>
          <w:rFonts w:ascii="Calibri" w:hAnsi="Calibri"/>
          <w:lang w:val="fr-FR"/>
        </w:rPr>
        <w:tab/>
      </w:r>
      <w:r w:rsidRPr="00670445">
        <w:rPr>
          <w:rFonts w:ascii="Calibri" w:hAnsi="Calibri"/>
          <w:lang w:val="fr-FR"/>
        </w:rPr>
        <w:tab/>
      </w:r>
      <w:r w:rsidRPr="00670445">
        <w:rPr>
          <w:rFonts w:ascii="Calibri" w:hAnsi="Calibri"/>
          <w:lang w:val="fr-FR"/>
        </w:rPr>
        <w:tab/>
        <w:t>1673 Ecublens</w:t>
      </w:r>
    </w:p>
    <w:p w14:paraId="54A52F8E" w14:textId="68F4B5D8" w:rsidR="00BD3507" w:rsidRPr="00670445" w:rsidRDefault="00BD3507" w:rsidP="001C7EDB">
      <w:pPr>
        <w:ind w:left="708" w:firstLine="708"/>
        <w:jc w:val="both"/>
        <w:rPr>
          <w:rFonts w:ascii="Calibri" w:hAnsi="Calibri"/>
          <w:lang w:val="fr-FR"/>
        </w:rPr>
      </w:pPr>
      <w:r w:rsidRPr="00670445">
        <w:rPr>
          <w:rFonts w:ascii="Calibri" w:hAnsi="Calibri"/>
          <w:lang w:val="fr-FR"/>
        </w:rPr>
        <w:tab/>
      </w:r>
      <w:r w:rsidRPr="00670445">
        <w:rPr>
          <w:rFonts w:ascii="Calibri" w:hAnsi="Calibri"/>
          <w:lang w:val="fr-FR"/>
        </w:rPr>
        <w:tab/>
      </w:r>
      <w:r w:rsidRPr="00670445">
        <w:rPr>
          <w:rFonts w:ascii="Calibri" w:hAnsi="Calibri"/>
          <w:lang w:val="fr-FR"/>
        </w:rPr>
        <w:tab/>
      </w:r>
      <w:r w:rsidRPr="00670445">
        <w:rPr>
          <w:rFonts w:ascii="Calibri" w:hAnsi="Calibri"/>
          <w:lang w:val="fr-FR"/>
        </w:rPr>
        <w:tab/>
      </w:r>
      <w:r w:rsidRPr="00670445">
        <w:rPr>
          <w:rFonts w:ascii="Calibri" w:hAnsi="Calibri"/>
          <w:lang w:val="fr-FR"/>
        </w:rPr>
        <w:tab/>
        <w:t>0</w:t>
      </w:r>
      <w:r w:rsidR="004A67FB">
        <w:rPr>
          <w:rFonts w:ascii="Calibri" w:hAnsi="Calibri"/>
          <w:lang w:val="fr-FR"/>
        </w:rPr>
        <w:t xml:space="preserve">041 79 733 69 </w:t>
      </w:r>
      <w:r w:rsidRPr="00670445">
        <w:rPr>
          <w:rFonts w:ascii="Calibri" w:hAnsi="Calibri"/>
          <w:lang w:val="fr-FR"/>
        </w:rPr>
        <w:t>68</w:t>
      </w:r>
    </w:p>
    <w:p w14:paraId="601E32DA" w14:textId="77777777" w:rsidR="00BD3507" w:rsidRPr="00670445" w:rsidRDefault="00BD3507" w:rsidP="001C7EDB">
      <w:pPr>
        <w:jc w:val="both"/>
        <w:rPr>
          <w:rFonts w:ascii="Calibri" w:hAnsi="Calibri"/>
          <w:lang w:val="fr-FR"/>
        </w:rPr>
      </w:pPr>
      <w:r w:rsidRPr="00670445">
        <w:rPr>
          <w:rFonts w:ascii="Calibri" w:hAnsi="Calibri"/>
          <w:lang w:val="fr-FR"/>
        </w:rPr>
        <w:tab/>
      </w:r>
      <w:r w:rsidRPr="00670445">
        <w:rPr>
          <w:rFonts w:ascii="Calibri" w:hAnsi="Calibri"/>
          <w:lang w:val="fr-FR"/>
        </w:rPr>
        <w:tab/>
      </w:r>
      <w:r w:rsidRPr="00670445">
        <w:rPr>
          <w:rFonts w:ascii="Calibri" w:hAnsi="Calibri"/>
          <w:lang w:val="fr-FR"/>
        </w:rPr>
        <w:tab/>
      </w:r>
      <w:r w:rsidRPr="00670445">
        <w:rPr>
          <w:rFonts w:ascii="Calibri" w:hAnsi="Calibri"/>
          <w:lang w:val="fr-FR"/>
        </w:rPr>
        <w:tab/>
      </w:r>
      <w:r w:rsidRPr="00670445">
        <w:rPr>
          <w:rFonts w:ascii="Calibri" w:hAnsi="Calibri"/>
          <w:lang w:val="fr-FR"/>
        </w:rPr>
        <w:tab/>
      </w:r>
      <w:r w:rsidRPr="00670445">
        <w:rPr>
          <w:rFonts w:ascii="Calibri" w:hAnsi="Calibri"/>
          <w:lang w:val="fr-FR"/>
        </w:rPr>
        <w:tab/>
      </w:r>
      <w:r w:rsidRPr="00670445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>hanserlaetitia19@gmail.com</w:t>
      </w:r>
    </w:p>
    <w:sectPr w:rsidR="00BD3507" w:rsidRPr="00670445" w:rsidSect="00E0207C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69AF0" w14:textId="77777777" w:rsidR="0031094D" w:rsidRDefault="0031094D" w:rsidP="00551404">
      <w:r>
        <w:separator/>
      </w:r>
    </w:p>
  </w:endnote>
  <w:endnote w:type="continuationSeparator" w:id="0">
    <w:p w14:paraId="2870CD5B" w14:textId="77777777" w:rsidR="0031094D" w:rsidRDefault="0031094D" w:rsidP="0055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536BC" w14:textId="77777777" w:rsidR="0031094D" w:rsidRDefault="0031094D" w:rsidP="00551404">
      <w:r>
        <w:separator/>
      </w:r>
    </w:p>
  </w:footnote>
  <w:footnote w:type="continuationSeparator" w:id="0">
    <w:p w14:paraId="5FBEF9DE" w14:textId="77777777" w:rsidR="0031094D" w:rsidRDefault="0031094D" w:rsidP="00551404">
      <w:r>
        <w:continuationSeparator/>
      </w:r>
    </w:p>
  </w:footnote>
  <w:footnote w:id="1">
    <w:p w14:paraId="36AD3213" w14:textId="59FEE919" w:rsidR="0031094D" w:rsidRPr="006E2B40" w:rsidRDefault="0031094D" w:rsidP="006E2B40">
      <w:pPr>
        <w:pStyle w:val="Notedebasdepage"/>
        <w:jc w:val="both"/>
        <w:rPr>
          <w:i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="006E2B40">
        <w:rPr>
          <w:sz w:val="20"/>
          <w:szCs w:val="20"/>
        </w:rPr>
        <w:t xml:space="preserve">Après confirmation d’inscription, </w:t>
      </w:r>
      <w:r w:rsidR="006E2B40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>n cas de non participation au cours,</w:t>
      </w:r>
      <w:r w:rsidR="001A7F8B">
        <w:rPr>
          <w:i/>
          <w:sz w:val="20"/>
          <w:szCs w:val="20"/>
        </w:rPr>
        <w:t xml:space="preserve"> les montants suivants seront dus</w:t>
      </w:r>
      <w:r>
        <w:rPr>
          <w:i/>
          <w:sz w:val="20"/>
          <w:szCs w:val="20"/>
        </w:rPr>
        <w:t> : jusqu’à 30 jours avant la date du début du cours, 50% du mon</w:t>
      </w:r>
      <w:r w:rsidR="00895BDA">
        <w:rPr>
          <w:i/>
          <w:sz w:val="20"/>
          <w:szCs w:val="20"/>
        </w:rPr>
        <w:t>tant du cours est dû</w:t>
      </w:r>
      <w:bookmarkStart w:id="0" w:name="_GoBack"/>
      <w:bookmarkEnd w:id="0"/>
      <w:r>
        <w:rPr>
          <w:i/>
          <w:sz w:val="20"/>
          <w:szCs w:val="20"/>
        </w:rPr>
        <w:t xml:space="preserve">; moins de 30 jours avant la date, la totalité du montant OU trouver </w:t>
      </w:r>
      <w:proofErr w:type="spellStart"/>
      <w:r>
        <w:rPr>
          <w:i/>
          <w:sz w:val="20"/>
          <w:szCs w:val="20"/>
        </w:rPr>
        <w:t>un-e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remplaçant-e</w:t>
      </w:r>
      <w:proofErr w:type="spellEnd"/>
      <w:r>
        <w:rPr>
          <w:i/>
          <w:sz w:val="20"/>
          <w:szCs w:val="20"/>
        </w:rPr>
        <w:t>.</w:t>
      </w:r>
      <w:r w:rsidR="006E2B4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Une proposition de rattrapage, en cas de participation partielle – 50% minimum- peut être négociée, d’entente avec la formatrice.</w:t>
      </w:r>
    </w:p>
    <w:p w14:paraId="53EF0E0C" w14:textId="7143CB82" w:rsidR="0031094D" w:rsidRDefault="0031094D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82ADB"/>
    <w:multiLevelType w:val="hybridMultilevel"/>
    <w:tmpl w:val="A1BE8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BB"/>
    <w:rsid w:val="00005D0A"/>
    <w:rsid w:val="00082D0F"/>
    <w:rsid w:val="00095050"/>
    <w:rsid w:val="000978BB"/>
    <w:rsid w:val="001A7F8B"/>
    <w:rsid w:val="001C7EDB"/>
    <w:rsid w:val="001D6E5B"/>
    <w:rsid w:val="001F383D"/>
    <w:rsid w:val="00211027"/>
    <w:rsid w:val="002358FA"/>
    <w:rsid w:val="00242223"/>
    <w:rsid w:val="002E1C5E"/>
    <w:rsid w:val="002F5715"/>
    <w:rsid w:val="0031094D"/>
    <w:rsid w:val="00344FE1"/>
    <w:rsid w:val="003B62B8"/>
    <w:rsid w:val="003B72DB"/>
    <w:rsid w:val="004372AA"/>
    <w:rsid w:val="00473F6E"/>
    <w:rsid w:val="00495BB8"/>
    <w:rsid w:val="004A67FB"/>
    <w:rsid w:val="004F01D6"/>
    <w:rsid w:val="00523EF0"/>
    <w:rsid w:val="00551404"/>
    <w:rsid w:val="00565324"/>
    <w:rsid w:val="00586D65"/>
    <w:rsid w:val="005A6AD0"/>
    <w:rsid w:val="00670445"/>
    <w:rsid w:val="0069103D"/>
    <w:rsid w:val="006C081D"/>
    <w:rsid w:val="006E2B40"/>
    <w:rsid w:val="006F2ECF"/>
    <w:rsid w:val="006F75AF"/>
    <w:rsid w:val="00713204"/>
    <w:rsid w:val="00714700"/>
    <w:rsid w:val="00791CE3"/>
    <w:rsid w:val="00826D82"/>
    <w:rsid w:val="00876FD5"/>
    <w:rsid w:val="00895BDA"/>
    <w:rsid w:val="00A802CB"/>
    <w:rsid w:val="00AA7CB9"/>
    <w:rsid w:val="00B331BA"/>
    <w:rsid w:val="00BC7FE6"/>
    <w:rsid w:val="00BD3507"/>
    <w:rsid w:val="00C31444"/>
    <w:rsid w:val="00D30601"/>
    <w:rsid w:val="00D416F9"/>
    <w:rsid w:val="00DB4F02"/>
    <w:rsid w:val="00DF183C"/>
    <w:rsid w:val="00E0207C"/>
    <w:rsid w:val="00E46380"/>
    <w:rsid w:val="00EE585B"/>
    <w:rsid w:val="00F16899"/>
    <w:rsid w:val="00F33A64"/>
    <w:rsid w:val="00F97AC2"/>
    <w:rsid w:val="00FA72A1"/>
    <w:rsid w:val="00FF79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F993D3F"/>
  <w15:docId w15:val="{1C698BE9-75A6-41D8-81B1-49A7C6C7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6F9"/>
    <w:rPr>
      <w:sz w:val="24"/>
      <w:szCs w:val="24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344F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2E1C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enhype">
    <w:name w:val="Lien hype"/>
    <w:basedOn w:val="Policepardfaut"/>
    <w:uiPriority w:val="99"/>
    <w:rsid w:val="00D416F9"/>
    <w:rPr>
      <w:rFonts w:cs="Times New Roman"/>
      <w:color w:val="0000FF"/>
      <w:u w:val="single"/>
    </w:rPr>
  </w:style>
  <w:style w:type="character" w:styleId="CitationHTML">
    <w:name w:val="HTML Cite"/>
    <w:basedOn w:val="Policepardfaut"/>
    <w:uiPriority w:val="99"/>
    <w:rsid w:val="00D416F9"/>
    <w:rPr>
      <w:rFonts w:cs="Times New Roman"/>
      <w:i/>
    </w:rPr>
  </w:style>
  <w:style w:type="character" w:customStyle="1" w:styleId="Lienhypertextes">
    <w:name w:val="Lien hypertexte s"/>
    <w:basedOn w:val="Policepardfaut"/>
    <w:uiPriority w:val="99"/>
    <w:rsid w:val="00D416F9"/>
    <w:rPr>
      <w:rFonts w:cs="Times New Roman"/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5514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1404"/>
    <w:rPr>
      <w:sz w:val="24"/>
      <w:szCs w:val="24"/>
      <w:lang w:val="de-CH" w:eastAsia="de-CH"/>
    </w:rPr>
  </w:style>
  <w:style w:type="paragraph" w:styleId="Pieddepage">
    <w:name w:val="footer"/>
    <w:basedOn w:val="Normal"/>
    <w:link w:val="PieddepageCar"/>
    <w:uiPriority w:val="99"/>
    <w:unhideWhenUsed/>
    <w:rsid w:val="005514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1404"/>
    <w:rPr>
      <w:sz w:val="24"/>
      <w:szCs w:val="24"/>
      <w:lang w:val="de-CH" w:eastAsia="de-CH"/>
    </w:rPr>
  </w:style>
  <w:style w:type="paragraph" w:styleId="Notedebasdepage">
    <w:name w:val="footnote text"/>
    <w:basedOn w:val="Normal"/>
    <w:link w:val="NotedebasdepageCar"/>
    <w:uiPriority w:val="99"/>
    <w:unhideWhenUsed/>
    <w:rsid w:val="00551404"/>
    <w:rPr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51404"/>
    <w:rPr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55140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094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94D"/>
    <w:rPr>
      <w:rFonts w:ascii="Lucida Grande" w:hAnsi="Lucida Grande" w:cs="Lucida Grande"/>
      <w:sz w:val="18"/>
      <w:szCs w:val="18"/>
      <w:lang w:val="de-CH" w:eastAsia="de-CH"/>
    </w:rPr>
  </w:style>
  <w:style w:type="paragraph" w:styleId="Paragraphedeliste">
    <w:name w:val="List Paragraph"/>
    <w:basedOn w:val="Normal"/>
    <w:uiPriority w:val="34"/>
    <w:qFormat/>
    <w:rsid w:val="005A6AD0"/>
    <w:pPr>
      <w:ind w:left="720"/>
      <w:contextualSpacing/>
    </w:pPr>
    <w:rPr>
      <w:rFonts w:asciiTheme="minorHAnsi" w:eastAsiaTheme="minorEastAsia" w:hAnsiTheme="minorHAnsi" w:cstheme="minorBidi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isgenoud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C866CCF4</Template>
  <TotalTime>3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COURS DE PERFECTIONNEMENT</vt:lpstr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 DE PERFECTIONNEMENT</dc:title>
  <dc:creator>Th_r_se Musitelli</dc:creator>
  <cp:lastModifiedBy>Fabienne FT. Turberg</cp:lastModifiedBy>
  <cp:revision>3</cp:revision>
  <cp:lastPrinted>2019-02-12T12:39:00Z</cp:lastPrinted>
  <dcterms:created xsi:type="dcterms:W3CDTF">2019-02-12T12:45:00Z</dcterms:created>
  <dcterms:modified xsi:type="dcterms:W3CDTF">2019-02-12T15:02:00Z</dcterms:modified>
</cp:coreProperties>
</file>